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学校禁烟致全体教职工公开信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尊敬的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老师们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>
      <w:pPr>
        <w:jc w:val="center"/>
        <w:rPr>
          <w:rFonts w:hint="eastAsia" w:ascii="宋体" w:hAnsi="宋体" w:eastAsia="宋体" w:cs="宋体"/>
          <w:sz w:val="28"/>
          <w:szCs w:val="28"/>
          <w:highlight w:val="yellow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yellow"/>
          <w:lang w:eastAsia="zh-CN"/>
        </w:rPr>
        <w:t>————吸烟危害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据报道，一支香烟可以产生500毫升的烟雾，香烟中含有1400多种有害成分。吸烟时产生烟雾里有40多种致癌物质，还有十多种会促进癌发展的物质，其中对人体危害最大的是尼古丁、一氧化碳和多种其它金属化合物。一支烟所含的尼古丁就足以杀死一只小白鼠。香烟烟雾中大量的一氧化碳同血红蛋白的结合能力比氧大240～300倍，严重地削弱了红细胞的携氧能力，因此，吸烟使血液凝结加快，容易引起心肌梗塞、中风、心肌缺氧等心血管疾病。更为严重的是，吸烟者还严重妨碍他人健康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调查研究表明，吸烟者肺癌死亡率比不吸烟者高10～13倍，吸烟对自己的身体有百害而无一利，也对别人的健康造成威胁。吸烟所导致的环境污染引出的一系列连锁反应，对国家、社会、家庭和个人，都是一种潜在的巨大的祸害。烟草是人类第一杀手，是当今世界最严重的公共卫生问题之一。全球共已有11亿吸烟者，每年导致近500万例可以预防的死亡，而我国每年吸烟、吸二手烟而致病死亡的人高达120万人。尤其令人担忧的是青少年吸烟率呈上升趋势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如不采取有效措施，无疑将对我国公民健康和社会经济发展带来巨大影响。</w:t>
      </w:r>
    </w:p>
    <w:p>
      <w:pPr>
        <w:jc w:val="center"/>
        <w:rPr>
          <w:rFonts w:hint="eastAsia" w:ascii="宋体" w:hAnsi="宋体" w:eastAsia="宋体" w:cs="宋体"/>
          <w:sz w:val="28"/>
          <w:szCs w:val="28"/>
          <w:highlight w:val="yellow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yellow"/>
          <w:lang w:eastAsia="zh-CN"/>
        </w:rPr>
        <w:t>————教师责任</w:t>
      </w:r>
    </w:p>
    <w:p>
      <w:pPr>
        <w:ind w:firstLine="42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学校</w:t>
      </w:r>
      <w:r>
        <w:rPr>
          <w:rFonts w:hint="eastAsia" w:ascii="宋体" w:hAnsi="宋体" w:eastAsia="宋体" w:cs="宋体"/>
          <w:sz w:val="28"/>
          <w:szCs w:val="28"/>
        </w:rPr>
        <w:t>是培养人精神文明和健康生活方式的重要场所，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青少年</w:t>
      </w:r>
      <w:r>
        <w:rPr>
          <w:rFonts w:hint="eastAsia" w:ascii="宋体" w:hAnsi="宋体" w:eastAsia="宋体" w:cs="宋体"/>
          <w:sz w:val="28"/>
          <w:szCs w:val="28"/>
        </w:rPr>
        <w:t>学生是祖国未来的建设者和创造者，拥有健康的身体才能肩负起民族复兴和经济可持续发展的重任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。因此</w:t>
      </w:r>
      <w:r>
        <w:rPr>
          <w:rFonts w:hint="eastAsia" w:ascii="宋体" w:hAnsi="宋体" w:eastAsia="宋体" w:cs="宋体"/>
          <w:sz w:val="28"/>
          <w:szCs w:val="28"/>
        </w:rPr>
        <w:t>，教育部、卫生部于2010年6月联合下发了《关于进一步加强学校控烟工作的意见》和《无烟学校参考标准》，要求学校开展控烟宣传教育，创建无烟校园，切实保护学生免受烟草烟雾的危害，培养学生养成文明健康的生活方式，创建清新的学习环境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因此，作为教师要牢固树立禁烟责任感和使命感，更要充分发挥表率作用。</w:t>
      </w:r>
    </w:p>
    <w:p>
      <w:pPr>
        <w:ind w:firstLine="42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为此，我们希望：</w:t>
      </w:r>
    </w:p>
    <w:p>
      <w:pPr>
        <w:ind w:firstLine="42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全体教师</w:t>
      </w:r>
      <w:r>
        <w:rPr>
          <w:rFonts w:hint="eastAsia" w:ascii="宋体" w:hAnsi="宋体" w:eastAsia="宋体" w:cs="宋体"/>
          <w:sz w:val="28"/>
          <w:szCs w:val="28"/>
        </w:rPr>
        <w:t>从自身做起，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不带香烟进入校园，</w:t>
      </w:r>
      <w:r>
        <w:rPr>
          <w:rFonts w:hint="eastAsia" w:ascii="宋体" w:hAnsi="宋体" w:eastAsia="宋体" w:cs="宋体"/>
          <w:sz w:val="28"/>
          <w:szCs w:val="28"/>
        </w:rPr>
        <w:t>不在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学校</w:t>
      </w:r>
      <w:r>
        <w:rPr>
          <w:rFonts w:hint="eastAsia" w:ascii="宋体" w:hAnsi="宋体" w:eastAsia="宋体" w:cs="宋体"/>
          <w:sz w:val="28"/>
          <w:szCs w:val="28"/>
        </w:rPr>
        <w:t>吸烟，自觉维护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校园</w:t>
      </w:r>
      <w:r>
        <w:rPr>
          <w:rFonts w:hint="eastAsia" w:ascii="宋体" w:hAnsi="宋体" w:eastAsia="宋体" w:cs="宋体"/>
          <w:sz w:val="28"/>
          <w:szCs w:val="28"/>
        </w:rPr>
        <w:t>的无烟环境。要养成良好的生活习惯，树立健康科学的人生观，要有自控能力，抵制诱惑，拒绝吸第一支烟。</w:t>
      </w:r>
    </w:p>
    <w:p>
      <w:pPr>
        <w:ind w:firstLine="42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全体</w:t>
      </w:r>
      <w:r>
        <w:rPr>
          <w:rFonts w:hint="eastAsia" w:ascii="宋体" w:hAnsi="宋体" w:eastAsia="宋体" w:cs="宋体"/>
          <w:sz w:val="28"/>
          <w:szCs w:val="28"/>
        </w:rPr>
        <w:t>老师做禁烟的表率，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要</w:t>
      </w:r>
      <w:r>
        <w:rPr>
          <w:rFonts w:hint="eastAsia" w:ascii="宋体" w:hAnsi="宋体" w:eastAsia="宋体" w:cs="宋体"/>
          <w:sz w:val="28"/>
          <w:szCs w:val="28"/>
        </w:rPr>
        <w:t>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教学</w:t>
      </w:r>
      <w:r>
        <w:rPr>
          <w:rFonts w:hint="eastAsia" w:ascii="宋体" w:hAnsi="宋体" w:eastAsia="宋体" w:cs="宋体"/>
          <w:sz w:val="28"/>
          <w:szCs w:val="28"/>
        </w:rPr>
        <w:t>过程中加强学生禁烟公共意识教育，教育引导学生珍爱健康、拒绝烟草。</w:t>
      </w:r>
    </w:p>
    <w:p>
      <w:pPr>
        <w:ind w:firstLine="42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三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全体教师签订禁烟责任书，</w:t>
      </w:r>
      <w:r>
        <w:rPr>
          <w:rFonts w:hint="eastAsia" w:ascii="宋体" w:hAnsi="宋体" w:eastAsia="宋体" w:cs="宋体"/>
          <w:sz w:val="28"/>
          <w:szCs w:val="28"/>
        </w:rPr>
        <w:t>自觉做到不吸烟、不劝烟，主动劝阻公共场所吸烟行为，争做禁烟控烟监督员。</w:t>
      </w:r>
    </w:p>
    <w:p>
      <w:pPr>
        <w:ind w:firstLine="42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学校是文明建设的窗口，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教师</w:t>
      </w:r>
      <w:r>
        <w:rPr>
          <w:rFonts w:hint="eastAsia" w:ascii="宋体" w:hAnsi="宋体" w:eastAsia="宋体" w:cs="宋体"/>
          <w:sz w:val="28"/>
          <w:szCs w:val="28"/>
        </w:rPr>
        <w:t>是文明精神的传播者，承载着民族振兴的光荣使命，让我们立即行动起来，为中华民族的未来，拒绝烟草，珍爱生命，倡导文明，共创一个没有烟草危害的清新的和谐校园，为构建和谐社会贡献力量。</w:t>
      </w:r>
    </w:p>
    <w:p>
      <w:pPr>
        <w:ind w:firstLine="420"/>
        <w:jc w:val="righ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山东省泰安第二中学工会</w:t>
      </w:r>
    </w:p>
    <w:p>
      <w:pPr>
        <w:ind w:firstLine="420"/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2020年7月17日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教育部关于在全国各级各类学校禁烟有关事项的通知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both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各省、自治区、直辖市教育厅（教委），新疆生产建设兵团教育局，部属各高等学校：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both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　　吸烟有害健康。在校园里吸烟，不利于广大青少年学生从小养成良好行为习惯，也有损于营造教书育人的清新校园环境。加强学校禁烟控烟工作，对于建立健康向上的社会风尚，整体提高国民健康水平具有极为重要意义。根据中央关于公共场所禁烟的有关要求，结合教育系统实际，现就各级各类学校禁烟有关事项通知如下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both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　　一、禁止在中小学幼儿园内吸烟。凡进入中小学、中职学校、幼儿园，任何人、任何地点、任何时间一律不准吸烟。校长是学校禁烟第一责任人，不但要率先垂范，还要认真做好具体组织实施工作，加强学校治理，完善禁烟措施。要在校门口显眼处设立“无烟校园”或禁烟标志。学校不设置吸烟区，不摆放烟具，不出现烟草广告或以烟草品牌冠名学校、教学楼。学校小卖部不得销售烟草制品。要做好校外人员进入校园时的禁烟解释和劝导工作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both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　　二、严格限制在高等学校内吸烟。所有高等学校建筑物内一律禁止吸烟，也不得设置吸烟室，在醒目位置要设置禁烟标识和学校禁烟监督电话。根据实际情况可在室外露天区域设置少量吸烟区，并要设置明显的引导标识和“吸烟有害健康”等提醒标识。吸烟区设置应符合消防要求，远离师生集中场地和必经通道。有条件的学校要安装烟雾报警、视频设备等装置，加强对吸烟的监控，防止有人在相对独立的办公室或实验室内吸烟。采取有效措施，鼓励引导有吸烟习惯的师生戒烟。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　　三、加强吸烟有害宣传教育。地方各级教育部门和学校要采取多种形式，利用世界无烟日、新生入学等重要时间节点，利用课堂、讲座、党团活动等对学生开展禁烟教育。讲透吸烟的危害性，普及基本医学知识，让远离烟草成为广大教职员工和学生的自觉行为，让吸烟者争相戒烟成为时尚，劝阻吸烟，拒绝二手烟，共同创造一个良好的无烟氛围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560"/>
        <w:jc w:val="both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四、建立禁烟工作长效机制。各地要结合实际广泛开展“无烟校园”创建活动，建立督导检查机制，加强对行政区域内学校禁烟工作的检查和指导，对禁烟工作措施落实不力的学校要进行查处通报。学校要建立健全规章制度，将履行禁烟职责纳入教职工考核和学生评价体系。设立禁烟监督员，加强禁烟日常动态监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560"/>
        <w:jc w:val="both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righ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                           教育部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                             2014年1月17日</w:t>
      </w:r>
    </w:p>
    <w:p>
      <w:pPr>
        <w:ind w:firstLine="420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D01112"/>
    <w:rsid w:val="00B83BBB"/>
    <w:rsid w:val="01EE009B"/>
    <w:rsid w:val="02B80E38"/>
    <w:rsid w:val="072C7DC7"/>
    <w:rsid w:val="0B2D4D5C"/>
    <w:rsid w:val="12A8375C"/>
    <w:rsid w:val="137E6085"/>
    <w:rsid w:val="16F436BD"/>
    <w:rsid w:val="210D7314"/>
    <w:rsid w:val="23523F20"/>
    <w:rsid w:val="2EB1363B"/>
    <w:rsid w:val="342E332B"/>
    <w:rsid w:val="39005C8B"/>
    <w:rsid w:val="39B0747C"/>
    <w:rsid w:val="3A025654"/>
    <w:rsid w:val="3C772136"/>
    <w:rsid w:val="3D33357F"/>
    <w:rsid w:val="44D01112"/>
    <w:rsid w:val="48D2570E"/>
    <w:rsid w:val="517656EA"/>
    <w:rsid w:val="5236727B"/>
    <w:rsid w:val="54C51FA2"/>
    <w:rsid w:val="584537B8"/>
    <w:rsid w:val="5B227227"/>
    <w:rsid w:val="5E4E7B33"/>
    <w:rsid w:val="66657D9C"/>
    <w:rsid w:val="6E4C2B70"/>
    <w:rsid w:val="716C3703"/>
    <w:rsid w:val="77AF3880"/>
    <w:rsid w:val="7AE3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2020-07-17T09:17:00Z</dcterms:created>
  <dc:creator>游丝</dc:creator>
  <cp:lastModifiedBy>游丝</cp:lastModifiedBy>
  <dcterms:modified xsi:type="dcterms:W3CDTF">2020-07-18T07:30:51Z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